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94" w:rsidRPr="00D61102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bookmarkStart w:id="0" w:name="_GoBack"/>
      <w:bookmarkEnd w:id="0"/>
      <w:r w:rsidRPr="00D61102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-17145</wp:posOffset>
            </wp:positionV>
            <wp:extent cx="1784985" cy="1256665"/>
            <wp:effectExtent l="0" t="0" r="0" b="0"/>
            <wp:wrapSquare wrapText="bothSides"/>
            <wp:docPr id="2" name="Obrázek 2" descr="C:\Users\Michaela\Desktop\Novoměstský hrnec smíchu 2016\wetransfer-bc8741\Hrnec2016-logo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Novoměstský hrnec smíchu 2016\wetransfer-bc8741\Hrnec2016-logo-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C0493" w:rsidRDefault="00EC0493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C420E" w:rsidRDefault="005E6A94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7582" cy="771525"/>
            <wp:effectExtent l="0" t="0" r="1905" b="0"/>
            <wp:wrapSquare wrapText="bothSides"/>
            <wp:docPr id="1" name="Obrázek 1" descr="C:\Users\Michaela\Desktop\Novoměstský hrnec smíchu 2016\Loga Městský klub\logo_Městský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Novoměstský hrnec smíchu 2016\Loga Městský klub\logo_Městský_k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8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ACC">
        <w:rPr>
          <w:rFonts w:asciiTheme="minorHAnsi" w:hAnsiTheme="minorHAnsi" w:cs="Arial"/>
          <w:b/>
          <w:noProof/>
          <w:color w:val="000000"/>
          <w:sz w:val="22"/>
          <w:szCs w:val="22"/>
        </w:rPr>
        <w:t>Festivalový čtvrtek v Novém Městě nad Metují</w:t>
      </w:r>
      <w:r w:rsidR="008D0B1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C7080C">
        <w:rPr>
          <w:rFonts w:asciiTheme="minorHAnsi" w:hAnsiTheme="minorHAnsi" w:cs="Arial"/>
          <w:b/>
          <w:color w:val="000000"/>
          <w:sz w:val="22"/>
          <w:szCs w:val="22"/>
        </w:rPr>
        <w:t>a</w:t>
      </w:r>
      <w:r w:rsidR="00154ACC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8D0B12">
        <w:rPr>
          <w:rFonts w:asciiTheme="minorHAnsi" w:hAnsiTheme="minorHAnsi" w:cs="Arial"/>
          <w:b/>
          <w:color w:val="000000"/>
          <w:sz w:val="22"/>
          <w:szCs w:val="22"/>
        </w:rPr>
        <w:t xml:space="preserve">ohlédnutí do historie </w:t>
      </w:r>
    </w:p>
    <w:p w:rsidR="008D0B12" w:rsidRPr="00154ACC" w:rsidRDefault="00016282" w:rsidP="005D15A0">
      <w:pPr>
        <w:rPr>
          <w:i/>
        </w:rPr>
      </w:pPr>
      <w:r w:rsidRPr="00154ACC">
        <w:rPr>
          <w:rFonts w:cs="Arial"/>
          <w:color w:val="000000"/>
        </w:rPr>
        <w:t>Málokdo z nás by předp</w:t>
      </w:r>
      <w:r w:rsidR="00CF7E07">
        <w:rPr>
          <w:rFonts w:cs="Arial"/>
          <w:color w:val="000000"/>
        </w:rPr>
        <w:t>okláda</w:t>
      </w:r>
      <w:r w:rsidRPr="00154ACC">
        <w:rPr>
          <w:rFonts w:cs="Arial"/>
          <w:color w:val="000000"/>
        </w:rPr>
        <w:t xml:space="preserve">l, že </w:t>
      </w:r>
      <w:r w:rsidR="00CF7E07">
        <w:rPr>
          <w:rFonts w:cs="Arial"/>
          <w:color w:val="000000"/>
        </w:rPr>
        <w:t xml:space="preserve">by </w:t>
      </w:r>
      <w:r w:rsidRPr="00154ACC">
        <w:rPr>
          <w:rFonts w:cs="Arial"/>
          <w:color w:val="000000"/>
        </w:rPr>
        <w:t>se</w:t>
      </w:r>
      <w:r w:rsidR="00CF7E07">
        <w:rPr>
          <w:rFonts w:cs="Arial"/>
          <w:color w:val="000000"/>
        </w:rPr>
        <w:t xml:space="preserve"> </w:t>
      </w:r>
      <w:r w:rsidRPr="00154ACC">
        <w:rPr>
          <w:rFonts w:cs="Arial"/>
          <w:color w:val="000000"/>
        </w:rPr>
        <w:t xml:space="preserve">moderátor </w:t>
      </w:r>
      <w:r w:rsidR="00CF7E07">
        <w:rPr>
          <w:rFonts w:cs="Arial"/>
          <w:color w:val="000000"/>
        </w:rPr>
        <w:t>mohl osvědčit natolik</w:t>
      </w:r>
      <w:r w:rsidRPr="00154ACC">
        <w:rPr>
          <w:rFonts w:cs="Arial"/>
          <w:color w:val="000000"/>
        </w:rPr>
        <w:t xml:space="preserve">, že ho ani </w:t>
      </w:r>
      <w:r w:rsidR="00CF7E07">
        <w:rPr>
          <w:rFonts w:cs="Arial"/>
          <w:color w:val="000000"/>
        </w:rPr>
        <w:t>po</w:t>
      </w:r>
      <w:r w:rsidR="00C7080C">
        <w:rPr>
          <w:rFonts w:cs="Arial"/>
          <w:color w:val="000000"/>
        </w:rPr>
        <w:t xml:space="preserve"> deset</w:t>
      </w:r>
      <w:r w:rsidR="00CF7E07">
        <w:rPr>
          <w:rFonts w:cs="Arial"/>
          <w:color w:val="000000"/>
        </w:rPr>
        <w:t>i</w:t>
      </w:r>
      <w:r w:rsidR="00C7080C">
        <w:rPr>
          <w:rFonts w:cs="Arial"/>
          <w:color w:val="000000"/>
        </w:rPr>
        <w:t xml:space="preserve"> let</w:t>
      </w:r>
      <w:r w:rsidR="00CF7E07">
        <w:rPr>
          <w:rFonts w:cs="Arial"/>
          <w:color w:val="000000"/>
        </w:rPr>
        <w:t>ech</w:t>
      </w:r>
      <w:r w:rsidR="00C7080C">
        <w:rPr>
          <w:rFonts w:cs="Arial"/>
          <w:color w:val="000000"/>
        </w:rPr>
        <w:t xml:space="preserve"> </w:t>
      </w:r>
      <w:r w:rsidR="00CF7E07">
        <w:rPr>
          <w:rFonts w:cs="Arial"/>
          <w:color w:val="000000"/>
        </w:rPr>
        <w:t xml:space="preserve">moderování festivalu </w:t>
      </w:r>
      <w:r w:rsidRPr="00154ACC">
        <w:rPr>
          <w:rFonts w:cs="Arial"/>
          <w:color w:val="000000"/>
        </w:rPr>
        <w:t xml:space="preserve">filmových a televizních komedií nebudou chtít vyměnit. A tak se rok co rok příznivci veselých filmů setkávají s laskavým a fundovaným hlasem moderátora, kterého můžete </w:t>
      </w:r>
      <w:r w:rsidR="00777B11">
        <w:rPr>
          <w:rFonts w:cs="Arial"/>
          <w:color w:val="000000"/>
        </w:rPr>
        <w:t>znát z</w:t>
      </w:r>
      <w:r w:rsidRPr="00154ACC">
        <w:rPr>
          <w:rFonts w:cs="Arial"/>
          <w:color w:val="000000"/>
        </w:rPr>
        <w:t xml:space="preserve"> obrazovky televize </w:t>
      </w:r>
      <w:r w:rsidRPr="000C4D9A">
        <w:rPr>
          <w:rFonts w:cs="Arial"/>
          <w:color w:val="000000"/>
        </w:rPr>
        <w:t>Nova</w:t>
      </w:r>
      <w:r w:rsidRPr="00154ACC">
        <w:rPr>
          <w:rFonts w:cs="Arial"/>
          <w:color w:val="000000"/>
        </w:rPr>
        <w:t xml:space="preserve"> či z dřívějšího pořadu </w:t>
      </w:r>
      <w:proofErr w:type="spellStart"/>
      <w:r w:rsidRPr="00154ACC">
        <w:rPr>
          <w:rFonts w:cs="Arial"/>
          <w:i/>
          <w:color w:val="000000"/>
        </w:rPr>
        <w:t>Cyklotoulky</w:t>
      </w:r>
      <w:proofErr w:type="spellEnd"/>
      <w:r w:rsidRPr="00154ACC">
        <w:rPr>
          <w:rFonts w:cs="Arial"/>
          <w:color w:val="000000"/>
        </w:rPr>
        <w:t>. Není to náhod</w:t>
      </w:r>
      <w:r w:rsidR="00CF7E07">
        <w:rPr>
          <w:rFonts w:cs="Arial"/>
          <w:color w:val="000000"/>
        </w:rPr>
        <w:t>a</w:t>
      </w:r>
      <w:r w:rsidRPr="00154ACC">
        <w:rPr>
          <w:rFonts w:cs="Arial"/>
          <w:color w:val="000000"/>
        </w:rPr>
        <w:t xml:space="preserve">, že </w:t>
      </w:r>
      <w:r w:rsidR="00CF7E07">
        <w:rPr>
          <w:rFonts w:cs="Arial"/>
          <w:color w:val="000000"/>
        </w:rPr>
        <w:t xml:space="preserve">právě </w:t>
      </w:r>
      <w:r w:rsidRPr="00154ACC">
        <w:rPr>
          <w:rFonts w:cs="Arial"/>
          <w:color w:val="000000"/>
        </w:rPr>
        <w:t>tento pořad přivedl moderátora k psaní publikací, tedy přesně</w:t>
      </w:r>
      <w:r w:rsidR="00777B11">
        <w:rPr>
          <w:rFonts w:cs="Arial"/>
          <w:color w:val="000000"/>
        </w:rPr>
        <w:t>ji</w:t>
      </w:r>
      <w:r w:rsidRPr="00154ACC">
        <w:rPr>
          <w:rFonts w:cs="Arial"/>
          <w:color w:val="000000"/>
        </w:rPr>
        <w:t xml:space="preserve"> řečeno </w:t>
      </w:r>
      <w:proofErr w:type="spellStart"/>
      <w:r w:rsidRPr="00154ACC">
        <w:rPr>
          <w:rFonts w:cs="Arial"/>
          <w:color w:val="000000"/>
        </w:rPr>
        <w:t>cyklo</w:t>
      </w:r>
      <w:r w:rsidR="00CF7E07">
        <w:rPr>
          <w:rFonts w:cs="Arial"/>
          <w:color w:val="000000"/>
        </w:rPr>
        <w:t>průvodců</w:t>
      </w:r>
      <w:proofErr w:type="spellEnd"/>
      <w:r w:rsidR="00CF7E07">
        <w:rPr>
          <w:rFonts w:cs="Arial"/>
          <w:color w:val="000000"/>
        </w:rPr>
        <w:t>.</w:t>
      </w:r>
      <w:r w:rsidRPr="00154ACC">
        <w:rPr>
          <w:rFonts w:cs="Arial"/>
          <w:color w:val="000000"/>
        </w:rPr>
        <w:t xml:space="preserve"> Třetí v pořadí pokřtil nedávno v pražské restauraci</w:t>
      </w:r>
      <w:r w:rsidRPr="00154ACC">
        <w:rPr>
          <w:rFonts w:cs="Arial"/>
          <w:i/>
          <w:color w:val="000000"/>
        </w:rPr>
        <w:t xml:space="preserve"> Passage</w:t>
      </w:r>
      <w:r w:rsidRPr="00154ACC">
        <w:rPr>
          <w:rFonts w:cs="Arial"/>
          <w:color w:val="000000"/>
        </w:rPr>
        <w:t xml:space="preserve"> a pojednává o </w:t>
      </w:r>
      <w:r w:rsidR="00CF7E07">
        <w:rPr>
          <w:rFonts w:cs="Arial"/>
          <w:color w:val="000000"/>
        </w:rPr>
        <w:t>j</w:t>
      </w:r>
      <w:r w:rsidRPr="00154ACC">
        <w:rPr>
          <w:rFonts w:cs="Arial"/>
          <w:color w:val="000000"/>
        </w:rPr>
        <w:t>ižní Moravě</w:t>
      </w:r>
      <w:r w:rsidR="00154ACC">
        <w:rPr>
          <w:rFonts w:cs="Arial"/>
          <w:color w:val="000000"/>
        </w:rPr>
        <w:t xml:space="preserve"> (pozn. redakce: průvodce se jmenuje </w:t>
      </w:r>
      <w:r w:rsidR="00154ACC" w:rsidRPr="00154ACC">
        <w:rPr>
          <w:rFonts w:cs="Arial"/>
          <w:i/>
          <w:color w:val="000000"/>
        </w:rPr>
        <w:t xml:space="preserve">Na kole </w:t>
      </w:r>
      <w:r w:rsidR="00CF7E07">
        <w:rPr>
          <w:rFonts w:cs="Arial"/>
          <w:i/>
          <w:color w:val="000000"/>
        </w:rPr>
        <w:t>j</w:t>
      </w:r>
      <w:r w:rsidR="00154ACC" w:rsidRPr="00154ACC">
        <w:rPr>
          <w:rFonts w:cs="Arial"/>
          <w:i/>
          <w:color w:val="000000"/>
        </w:rPr>
        <w:t>ižní Moravou</w:t>
      </w:r>
      <w:r w:rsidR="00154ACC">
        <w:rPr>
          <w:rFonts w:cs="Arial"/>
          <w:color w:val="000000"/>
        </w:rPr>
        <w:t>)</w:t>
      </w:r>
      <w:r w:rsidRPr="00154ACC">
        <w:rPr>
          <w:rFonts w:cs="Arial"/>
          <w:color w:val="000000"/>
        </w:rPr>
        <w:t xml:space="preserve">, kterou </w:t>
      </w:r>
      <w:r w:rsidRPr="00154ACC">
        <w:rPr>
          <w:rFonts w:cs="Arial"/>
          <w:b/>
          <w:color w:val="000000"/>
        </w:rPr>
        <w:t>Michal Jančařík</w:t>
      </w:r>
      <w:r w:rsidRPr="00154ACC">
        <w:rPr>
          <w:rFonts w:cs="Arial"/>
          <w:color w:val="000000"/>
        </w:rPr>
        <w:t xml:space="preserve"> dokonale poznal z mnoha pohledů. </w:t>
      </w:r>
      <w:r w:rsidR="00154ACC" w:rsidRPr="00154ACC">
        <w:rPr>
          <w:rFonts w:cs="Arial"/>
          <w:color w:val="000000"/>
        </w:rPr>
        <w:t>Za svými zač</w:t>
      </w:r>
      <w:r w:rsidR="00154ACC">
        <w:rPr>
          <w:rFonts w:cs="Arial"/>
          <w:color w:val="000000"/>
        </w:rPr>
        <w:t>átky na festival</w:t>
      </w:r>
      <w:r w:rsidR="00154ACC" w:rsidRPr="00154ACC">
        <w:rPr>
          <w:rFonts w:cs="Arial"/>
          <w:color w:val="000000"/>
        </w:rPr>
        <w:t>u Novoměstský hr</w:t>
      </w:r>
      <w:r w:rsidR="00C7080C">
        <w:rPr>
          <w:rFonts w:cs="Arial"/>
          <w:color w:val="000000"/>
        </w:rPr>
        <w:t>nec smíchu se ohlíží s nostalgií</w:t>
      </w:r>
      <w:r w:rsidR="00154ACC" w:rsidRPr="00154ACC">
        <w:rPr>
          <w:rFonts w:cs="Arial"/>
          <w:color w:val="000000"/>
        </w:rPr>
        <w:t xml:space="preserve">. </w:t>
      </w:r>
      <w:r w:rsidRPr="00154ACC">
        <w:rPr>
          <w:rFonts w:cs="Arial"/>
          <w:i/>
          <w:color w:val="000000"/>
        </w:rPr>
        <w:t>„</w:t>
      </w:r>
      <w:r w:rsidR="005D15A0" w:rsidRPr="00154ACC">
        <w:rPr>
          <w:i/>
        </w:rPr>
        <w:t>Když</w:t>
      </w:r>
      <w:r w:rsidRPr="00154ACC">
        <w:rPr>
          <w:i/>
        </w:rPr>
        <w:t xml:space="preserve"> se tak ohlédnu, tak není jiná akce, která by pro mě měla takový význam, jako Novoměstský hrnec smíchu. Poznal jsem tu tři pořadatele. Všechno se vyvíjí, nikd</w:t>
      </w:r>
      <w:r w:rsidR="00CF7E07">
        <w:rPr>
          <w:i/>
        </w:rPr>
        <w:t>o</w:t>
      </w:r>
      <w:r w:rsidRPr="00154ACC">
        <w:rPr>
          <w:i/>
        </w:rPr>
        <w:t xml:space="preserve"> nemůže být někde věčně a já jsem rád, že přestože ty změny byly, tak jsem zůstal. Začínal jsem na pozvání Pavla Zedníčka, </w:t>
      </w:r>
      <w:r w:rsidR="008D0B12" w:rsidRPr="00154ACC">
        <w:rPr>
          <w:i/>
        </w:rPr>
        <w:t>který byl tehdy patronem.“</w:t>
      </w:r>
      <w:r w:rsidR="008D0B12" w:rsidRPr="00154ACC">
        <w:t xml:space="preserve"> Sám </w:t>
      </w:r>
      <w:r w:rsidR="00154ACC" w:rsidRPr="00154ACC">
        <w:t xml:space="preserve">moderátor </w:t>
      </w:r>
      <w:r w:rsidR="008D0B12" w:rsidRPr="00154ACC">
        <w:t xml:space="preserve">však nepatří ke klasickým divákům, neboť jak sám zmínil, při komediích se nesměje a pokud už se </w:t>
      </w:r>
      <w:r w:rsidR="00CF7E07">
        <w:t xml:space="preserve">tak </w:t>
      </w:r>
      <w:r w:rsidR="008D0B12" w:rsidRPr="00154ACC">
        <w:t>stane, je</w:t>
      </w:r>
      <w:r w:rsidR="00CF7E07">
        <w:t xml:space="preserve"> to</w:t>
      </w:r>
      <w:r w:rsidR="008D0B12" w:rsidRPr="00154ACC">
        <w:t xml:space="preserve"> úspěch. </w:t>
      </w:r>
      <w:r w:rsidR="008D0B12" w:rsidRPr="00154ACC">
        <w:rPr>
          <w:i/>
        </w:rPr>
        <w:t>„Lidi v sále se smějí víc a leckdy se i divím, čemu všemu,“</w:t>
      </w:r>
      <w:r w:rsidR="008D0B12" w:rsidRPr="00154ACC">
        <w:t xml:space="preserve"> dodává.</w:t>
      </w:r>
    </w:p>
    <w:p w:rsidR="008D0B12" w:rsidRPr="00154ACC" w:rsidRDefault="008D0B12" w:rsidP="008D0B12">
      <w:pPr>
        <w:pStyle w:val="Normlnweb"/>
        <w:spacing w:after="240" w:afterAutospacing="0"/>
        <w:rPr>
          <w:rFonts w:asciiTheme="minorHAnsi" w:hAnsiTheme="minorHAnsi"/>
          <w:sz w:val="22"/>
          <w:szCs w:val="22"/>
        </w:rPr>
      </w:pPr>
      <w:r w:rsidRPr="00154ACC">
        <w:rPr>
          <w:rFonts w:asciiTheme="minorHAnsi" w:hAnsiTheme="minorHAnsi"/>
          <w:sz w:val="22"/>
          <w:szCs w:val="22"/>
        </w:rPr>
        <w:t xml:space="preserve">Pořadatelem festivalu je Městský klub v Novém Městě nad Metují. Celých sedmnáct let probíhal </w:t>
      </w:r>
      <w:r w:rsidR="00213D12">
        <w:rPr>
          <w:rFonts w:asciiTheme="minorHAnsi" w:hAnsiTheme="minorHAnsi"/>
          <w:sz w:val="22"/>
          <w:szCs w:val="22"/>
        </w:rPr>
        <w:t xml:space="preserve">festival </w:t>
      </w:r>
      <w:r w:rsidRPr="00154ACC">
        <w:rPr>
          <w:rFonts w:asciiTheme="minorHAnsi" w:hAnsiTheme="minorHAnsi"/>
          <w:sz w:val="22"/>
          <w:szCs w:val="22"/>
        </w:rPr>
        <w:t>pod vedením Ilony Daňkové a Stáni Brendlové. O</w:t>
      </w:r>
      <w:r w:rsidR="00016282" w:rsidRPr="00154ACC">
        <w:rPr>
          <w:rFonts w:asciiTheme="minorHAnsi" w:hAnsiTheme="minorHAnsi"/>
          <w:sz w:val="22"/>
          <w:szCs w:val="22"/>
        </w:rPr>
        <w:t xml:space="preserve">d roku 2016 </w:t>
      </w:r>
      <w:r w:rsidR="00213D12">
        <w:rPr>
          <w:rFonts w:asciiTheme="minorHAnsi" w:hAnsiTheme="minorHAnsi"/>
          <w:sz w:val="22"/>
          <w:szCs w:val="22"/>
        </w:rPr>
        <w:t>vede klub</w:t>
      </w:r>
      <w:r w:rsidRPr="00154ACC">
        <w:rPr>
          <w:rFonts w:asciiTheme="minorHAnsi" w:hAnsiTheme="minorHAnsi"/>
          <w:sz w:val="22"/>
          <w:szCs w:val="22"/>
        </w:rPr>
        <w:t xml:space="preserve"> na základě výběrového řízení </w:t>
      </w:r>
      <w:r w:rsidR="00016282" w:rsidRPr="00154ACC">
        <w:rPr>
          <w:rFonts w:asciiTheme="minorHAnsi" w:hAnsiTheme="minorHAnsi"/>
          <w:sz w:val="22"/>
          <w:szCs w:val="22"/>
        </w:rPr>
        <w:t>nový ředitel Zdeněk Krákora, který</w:t>
      </w:r>
      <w:r w:rsidRPr="00154ACC">
        <w:rPr>
          <w:rFonts w:asciiTheme="minorHAnsi" w:hAnsiTheme="minorHAnsi"/>
          <w:sz w:val="22"/>
          <w:szCs w:val="22"/>
        </w:rPr>
        <w:t xml:space="preserve"> má s pořádáním kulturních akcí bohaté zkušenosti a jeho cílem je festival dále rozvíjet. </w:t>
      </w:r>
      <w:r w:rsidRPr="00154ACC">
        <w:rPr>
          <w:rFonts w:asciiTheme="minorHAnsi" w:hAnsiTheme="minorHAnsi"/>
          <w:i/>
          <w:sz w:val="22"/>
          <w:szCs w:val="22"/>
        </w:rPr>
        <w:t>„Letošní ročník by měl být pro diváky impulzem, že s českou komedií je to stále usměvavé, že má cenu chodit do kina i na české filmy. Novoměstský hrnec smíchu bude, doufejme, i nadále chloubou Nového Města nad Metují a mým přáním je, aby byli lidé spokojení a hlavně tolerantní vůči novým organizátorům. Úsměvy ať šíří dál, a pokud se vyskytne cokoliv, co je potřeba změnit a upravit, ať se nebojí říci to přímo nám. Smích a radost je zapotřebí rozdávat všude kolem a já věřím, že k tomu letos rozhodně přispějeme,“</w:t>
      </w:r>
      <w:r w:rsidRPr="00154ACC">
        <w:rPr>
          <w:rFonts w:asciiTheme="minorHAnsi" w:hAnsiTheme="minorHAnsi"/>
          <w:sz w:val="22"/>
          <w:szCs w:val="22"/>
        </w:rPr>
        <w:t xml:space="preserve"> komentuje </w:t>
      </w:r>
      <w:r w:rsidRPr="00154ACC">
        <w:rPr>
          <w:rFonts w:asciiTheme="minorHAnsi" w:hAnsiTheme="minorHAnsi"/>
          <w:b/>
          <w:sz w:val="22"/>
          <w:szCs w:val="22"/>
        </w:rPr>
        <w:t>Zdeněk Krákora</w:t>
      </w:r>
      <w:r w:rsidRPr="00154ACC">
        <w:rPr>
          <w:rFonts w:asciiTheme="minorHAnsi" w:hAnsiTheme="minorHAnsi"/>
          <w:sz w:val="22"/>
          <w:szCs w:val="22"/>
        </w:rPr>
        <w:t>.</w:t>
      </w:r>
    </w:p>
    <w:p w:rsidR="005D15A0" w:rsidRPr="00154ACC" w:rsidRDefault="00016282" w:rsidP="00154ACC">
      <w:pPr>
        <w:pStyle w:val="Normlnweb"/>
        <w:spacing w:line="276" w:lineRule="auto"/>
        <w:rPr>
          <w:rFonts w:asciiTheme="minorHAnsi" w:hAnsiTheme="minorHAnsi"/>
          <w:sz w:val="22"/>
          <w:szCs w:val="22"/>
        </w:rPr>
      </w:pPr>
      <w:r w:rsidRPr="00154ACC">
        <w:rPr>
          <w:rFonts w:asciiTheme="minorHAnsi" w:hAnsiTheme="minorHAnsi"/>
          <w:sz w:val="22"/>
          <w:szCs w:val="22"/>
        </w:rPr>
        <w:t xml:space="preserve"> </w:t>
      </w:r>
      <w:r w:rsidR="008D0B12" w:rsidRPr="00154ACC">
        <w:rPr>
          <w:rFonts w:asciiTheme="minorHAnsi" w:hAnsiTheme="minorHAnsi"/>
          <w:sz w:val="22"/>
          <w:szCs w:val="22"/>
        </w:rPr>
        <w:t xml:space="preserve">Bývalá ředitelka Městského klubu a pořadatelka festivalu </w:t>
      </w:r>
      <w:r w:rsidR="008D0B12" w:rsidRPr="00154ACC">
        <w:rPr>
          <w:rFonts w:asciiTheme="minorHAnsi" w:hAnsiTheme="minorHAnsi"/>
          <w:b/>
          <w:sz w:val="22"/>
          <w:szCs w:val="22"/>
        </w:rPr>
        <w:t>Ilona Daňková</w:t>
      </w:r>
      <w:r w:rsidR="008D0B12" w:rsidRPr="00154ACC">
        <w:rPr>
          <w:rFonts w:asciiTheme="minorHAnsi" w:hAnsiTheme="minorHAnsi"/>
          <w:sz w:val="22"/>
          <w:szCs w:val="22"/>
        </w:rPr>
        <w:t xml:space="preserve"> dodává: </w:t>
      </w:r>
      <w:r w:rsidR="008D0B12" w:rsidRPr="00154ACC">
        <w:rPr>
          <w:rFonts w:asciiTheme="minorHAnsi" w:hAnsiTheme="minorHAnsi"/>
          <w:i/>
          <w:sz w:val="22"/>
          <w:szCs w:val="22"/>
        </w:rPr>
        <w:t xml:space="preserve">„Ráda bych připomněla, že nultý ročník festivalu se konal již v roce 1978. Tuto nádhernou akci vymyslel Petr Haš, tehdejší ředitel Kina 70, pozdější ředitel Českého rozhlasu Hradec Králové. Nultý ročník byl nesoutěžní přehlídkou a měl velký úspěch. V roce 1979 se konal již soutěžní 1. ročník a historicky první Zlatý Prim si odnesl film </w:t>
      </w:r>
      <w:r w:rsidR="008D0B12" w:rsidRPr="000C4D9A">
        <w:rPr>
          <w:rFonts w:asciiTheme="minorHAnsi" w:hAnsiTheme="minorHAnsi"/>
          <w:sz w:val="22"/>
          <w:szCs w:val="22"/>
        </w:rPr>
        <w:t>Kulový blesk</w:t>
      </w:r>
      <w:r w:rsidR="008D0B12" w:rsidRPr="00154ACC">
        <w:rPr>
          <w:rFonts w:asciiTheme="minorHAnsi" w:hAnsiTheme="minorHAnsi"/>
          <w:i/>
          <w:sz w:val="22"/>
          <w:szCs w:val="22"/>
        </w:rPr>
        <w:t xml:space="preserve">. Mým prvním festivalem se stal v roce 1981 jeho třetí ročník, působila jsem jako ekonomka a zůstala jí až do roku 1999, kdy jsem se stala ředitelkou. Samozřejmě vzpomínám </w:t>
      </w:r>
      <w:r w:rsidR="00154ACC" w:rsidRPr="00154ACC">
        <w:rPr>
          <w:rFonts w:asciiTheme="minorHAnsi" w:hAnsiTheme="minorHAnsi"/>
          <w:i/>
          <w:sz w:val="22"/>
          <w:szCs w:val="22"/>
        </w:rPr>
        <w:t>velice ráda na všechny ročníky.“</w:t>
      </w:r>
    </w:p>
    <w:p w:rsidR="00016282" w:rsidRPr="00154ACC" w:rsidRDefault="005D15A0" w:rsidP="00D61102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Festival je v plném proudu a jeho čtvrteční část </w:t>
      </w:r>
      <w:proofErr w:type="gramStart"/>
      <w:r w:rsidRPr="00154ACC">
        <w:rPr>
          <w:rFonts w:asciiTheme="minorHAnsi" w:hAnsiTheme="minorHAnsi" w:cs="Arial"/>
          <w:color w:val="000000"/>
          <w:sz w:val="22"/>
          <w:szCs w:val="22"/>
        </w:rPr>
        <w:t>patřila</w:t>
      </w:r>
      <w:proofErr w:type="gramEnd"/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 film</w:t>
      </w:r>
      <w:r w:rsidR="00777B11">
        <w:rPr>
          <w:rFonts w:asciiTheme="minorHAnsi" w:hAnsiTheme="minorHAnsi" w:cs="Arial"/>
          <w:color w:val="000000"/>
          <w:sz w:val="22"/>
          <w:szCs w:val="22"/>
        </w:rPr>
        <w:t>u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154ACC">
        <w:rPr>
          <w:rFonts w:asciiTheme="minorHAnsi" w:hAnsiTheme="minorHAnsi" w:cs="Arial"/>
          <w:i/>
          <w:color w:val="000000"/>
          <w:sz w:val="22"/>
          <w:szCs w:val="22"/>
        </w:rPr>
        <w:t>Přijela</w:t>
      </w:r>
      <w:proofErr w:type="gramEnd"/>
      <w:r w:rsidRPr="00154ACC">
        <w:rPr>
          <w:rFonts w:asciiTheme="minorHAnsi" w:hAnsiTheme="minorHAnsi" w:cs="Arial"/>
          <w:i/>
          <w:color w:val="000000"/>
          <w:sz w:val="22"/>
          <w:szCs w:val="22"/>
        </w:rPr>
        <w:t xml:space="preserve"> k nám pouť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, který byl určen nejmenším divákům, stejně jako doprovodný program na terase </w:t>
      </w:r>
      <w:r w:rsidRPr="000C4D9A">
        <w:rPr>
          <w:rFonts w:asciiTheme="minorHAnsi" w:hAnsiTheme="minorHAnsi" w:cs="Arial"/>
          <w:color w:val="000000"/>
          <w:sz w:val="22"/>
          <w:szCs w:val="22"/>
        </w:rPr>
        <w:t>Kina 70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>. Další</w:t>
      </w:r>
      <w:r w:rsidR="00213D12">
        <w:rPr>
          <w:rFonts w:asciiTheme="minorHAnsi" w:hAnsiTheme="minorHAnsi" w:cs="Arial"/>
          <w:color w:val="000000"/>
          <w:sz w:val="22"/>
          <w:szCs w:val="22"/>
        </w:rPr>
        <w:t>mi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 promítaný</w:t>
      </w:r>
      <w:r w:rsidR="00213D12">
        <w:rPr>
          <w:rFonts w:asciiTheme="minorHAnsi" w:hAnsiTheme="minorHAnsi" w:cs="Arial"/>
          <w:color w:val="000000"/>
          <w:sz w:val="22"/>
          <w:szCs w:val="22"/>
        </w:rPr>
        <w:t>mi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 film</w:t>
      </w:r>
      <w:r w:rsidR="00213D12">
        <w:rPr>
          <w:rFonts w:asciiTheme="minorHAnsi" w:hAnsiTheme="minorHAnsi" w:cs="Arial"/>
          <w:color w:val="000000"/>
          <w:sz w:val="22"/>
          <w:szCs w:val="22"/>
        </w:rPr>
        <w:t>y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 byly </w:t>
      </w:r>
      <w:r w:rsidRPr="00154ACC">
        <w:rPr>
          <w:rFonts w:asciiTheme="minorHAnsi" w:hAnsiTheme="minorHAnsi" w:cs="Arial"/>
          <w:i/>
          <w:color w:val="000000"/>
          <w:sz w:val="22"/>
          <w:szCs w:val="22"/>
        </w:rPr>
        <w:t>Decibely lásky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154ACC">
        <w:rPr>
          <w:rFonts w:asciiTheme="minorHAnsi" w:hAnsiTheme="minorHAnsi" w:cs="Arial"/>
          <w:i/>
          <w:color w:val="000000"/>
          <w:sz w:val="22"/>
          <w:szCs w:val="22"/>
        </w:rPr>
        <w:t xml:space="preserve">Vánoční kameňák a Padesátka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v režii </w:t>
      </w:r>
      <w:r w:rsidRPr="00154ACC">
        <w:rPr>
          <w:rFonts w:asciiTheme="minorHAnsi" w:hAnsiTheme="minorHAnsi" w:cs="Arial"/>
          <w:b/>
          <w:color w:val="000000"/>
          <w:sz w:val="22"/>
          <w:szCs w:val="22"/>
        </w:rPr>
        <w:t>Vojty Kotka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633FCB" w:rsidRPr="00154ACC" w:rsidRDefault="008F576E" w:rsidP="00A27E11">
      <w:pPr>
        <w:pStyle w:val="Normlnweb"/>
        <w:spacing w:line="276" w:lineRule="auto"/>
        <w:jc w:val="both"/>
        <w:rPr>
          <w:rStyle w:val="Hypertextovodkaz"/>
          <w:rFonts w:asciiTheme="minorHAnsi" w:hAnsiTheme="minorHAnsi" w:cs="Arial"/>
          <w:color w:val="003399"/>
          <w:sz w:val="22"/>
          <w:szCs w:val="22"/>
        </w:rPr>
      </w:pP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Hlavní základnou festivalu </w:t>
      </w:r>
      <w:r w:rsidR="001C5C23" w:rsidRPr="00154ACC">
        <w:rPr>
          <w:rFonts w:asciiTheme="minorHAnsi" w:hAnsiTheme="minorHAnsi" w:cs="Arial"/>
          <w:color w:val="000000"/>
          <w:sz w:val="22"/>
          <w:szCs w:val="22"/>
        </w:rPr>
        <w:t>jsou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 prostory novoměstského Kina 70. Program festivalu je ovšem sestaven tak, že festivalové vůně a chutě se šíří okolím kina i novoměst</w:t>
      </w:r>
      <w:r w:rsidR="00D03DE0" w:rsidRPr="00154ACC">
        <w:rPr>
          <w:rFonts w:asciiTheme="minorHAnsi" w:hAnsiTheme="minorHAnsi" w:cs="Arial"/>
          <w:color w:val="000000"/>
          <w:sz w:val="22"/>
          <w:szCs w:val="22"/>
        </w:rPr>
        <w:t xml:space="preserve">skými ulicemi a prostranstvími, kde je možné absolvovat celou řadu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>doprovodných akcí</w:t>
      </w:r>
      <w:r w:rsidR="00A0196C" w:rsidRPr="00154ACC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koncertů, výstav, </w:t>
      </w:r>
      <w:r w:rsidR="00D20D1B" w:rsidRPr="00154ACC">
        <w:rPr>
          <w:rFonts w:asciiTheme="minorHAnsi" w:hAnsiTheme="minorHAnsi" w:cs="Arial"/>
          <w:color w:val="000000"/>
          <w:sz w:val="22"/>
          <w:szCs w:val="22"/>
        </w:rPr>
        <w:t>besed, tanečních vystoupení</w:t>
      </w:r>
      <w:r w:rsidR="00633FCB" w:rsidRPr="00154AC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C5C23" w:rsidRPr="00154ACC">
        <w:rPr>
          <w:rFonts w:asciiTheme="minorHAnsi" w:hAnsiTheme="minorHAnsi"/>
          <w:sz w:val="22"/>
          <w:szCs w:val="22"/>
        </w:rPr>
        <w:t xml:space="preserve">Festival trvá do soboty 18. června.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Během festivalu </w:t>
      </w:r>
      <w:r w:rsidR="00D20D1B" w:rsidRPr="00154ACC">
        <w:rPr>
          <w:rFonts w:asciiTheme="minorHAnsi" w:hAnsiTheme="minorHAnsi" w:cs="Arial"/>
          <w:color w:val="000000"/>
          <w:sz w:val="22"/>
          <w:szCs w:val="22"/>
        </w:rPr>
        <w:t xml:space="preserve">probíhá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prodej vstupenek 2 hodiny před začátkem představení. Promítané snímky </w:t>
      </w:r>
      <w:r w:rsidR="00353B20" w:rsidRPr="00154ACC">
        <w:rPr>
          <w:rFonts w:asciiTheme="minorHAnsi" w:hAnsiTheme="minorHAnsi" w:cs="Arial"/>
          <w:color w:val="000000"/>
          <w:sz w:val="22"/>
          <w:szCs w:val="22"/>
        </w:rPr>
        <w:t xml:space="preserve">jsou uvedeny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v kvalitě a formátu 2D Cinemas. Přesné časy představení, kompletní výčet prezentovaných snímků a detailní program včetně dalších doplňujících informací získáte na internetové adrese </w:t>
      </w:r>
      <w:hyperlink r:id="rId6" w:tgtFrame="_blank" w:history="1">
        <w:r w:rsidRPr="00154ACC">
          <w:rPr>
            <w:rStyle w:val="Hypertextovodkaz"/>
            <w:rFonts w:asciiTheme="minorHAnsi" w:hAnsiTheme="minorHAnsi" w:cs="Arial"/>
            <w:color w:val="003399"/>
            <w:sz w:val="22"/>
            <w:szCs w:val="22"/>
          </w:rPr>
          <w:t>www.hrnecsmichu.cz</w:t>
        </w:r>
      </w:hyperlink>
    </w:p>
    <w:p w:rsidR="00A965DC" w:rsidRPr="00154ACC" w:rsidRDefault="00A27E11" w:rsidP="00A27E11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54ACC">
        <w:rPr>
          <w:rFonts w:asciiTheme="minorHAnsi" w:hAnsiTheme="minorHAnsi" w:cs="Arial"/>
          <w:color w:val="000000"/>
          <w:sz w:val="22"/>
          <w:szCs w:val="22"/>
        </w:rPr>
        <w:t>Z</w:t>
      </w:r>
      <w:r w:rsidR="00AC587E" w:rsidRPr="00154ACC">
        <w:rPr>
          <w:rFonts w:asciiTheme="minorHAnsi" w:hAnsiTheme="minorHAnsi"/>
          <w:sz w:val="22"/>
          <w:szCs w:val="22"/>
        </w:rPr>
        <w:t xml:space="preserve">droj: </w:t>
      </w:r>
      <w:hyperlink r:id="rId7" w:history="1">
        <w:r w:rsidR="00AC587E" w:rsidRPr="00154ACC">
          <w:rPr>
            <w:rStyle w:val="Hypertextovodkaz"/>
            <w:rFonts w:asciiTheme="minorHAnsi" w:hAnsiTheme="minorHAnsi"/>
            <w:sz w:val="22"/>
            <w:szCs w:val="22"/>
          </w:rPr>
          <w:t>www.hrnecsmichu.cz</w:t>
        </w:r>
      </w:hyperlink>
      <w:r w:rsidR="00F16041" w:rsidRPr="00154ACC">
        <w:rPr>
          <w:rFonts w:asciiTheme="minorHAnsi" w:hAnsiTheme="minorHAnsi"/>
          <w:sz w:val="22"/>
          <w:szCs w:val="22"/>
        </w:rPr>
        <w:t>,</w:t>
      </w:r>
      <w:r w:rsidRPr="00154ACC">
        <w:rPr>
          <w:rFonts w:asciiTheme="minorHAnsi" w:hAnsiTheme="minorHAnsi"/>
          <w:sz w:val="22"/>
          <w:szCs w:val="22"/>
        </w:rPr>
        <w:t xml:space="preserve"> </w:t>
      </w:r>
      <w:r w:rsidR="00F16041" w:rsidRPr="00154ACC">
        <w:rPr>
          <w:rFonts w:asciiTheme="minorHAnsi" w:hAnsiTheme="minorHAnsi"/>
          <w:sz w:val="22"/>
          <w:szCs w:val="22"/>
        </w:rPr>
        <w:t xml:space="preserve">Foto: hrnecsmichu.cz, </w:t>
      </w:r>
      <w:r w:rsidR="00AC587E" w:rsidRPr="00154ACC">
        <w:rPr>
          <w:rFonts w:asciiTheme="minorHAnsi" w:hAnsiTheme="minorHAnsi"/>
          <w:sz w:val="22"/>
          <w:szCs w:val="22"/>
        </w:rPr>
        <w:t>Autor: Michaela Lejsková</w:t>
      </w:r>
    </w:p>
    <w:sectPr w:rsidR="00A965DC" w:rsidRPr="00154ACC" w:rsidSect="004E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76E"/>
    <w:rsid w:val="00002CFF"/>
    <w:rsid w:val="00016282"/>
    <w:rsid w:val="00031B6D"/>
    <w:rsid w:val="00045410"/>
    <w:rsid w:val="00080AED"/>
    <w:rsid w:val="00094D0D"/>
    <w:rsid w:val="000C420E"/>
    <w:rsid w:val="000C4D9A"/>
    <w:rsid w:val="00110E30"/>
    <w:rsid w:val="00154ACC"/>
    <w:rsid w:val="001651F5"/>
    <w:rsid w:val="001C5C23"/>
    <w:rsid w:val="00213D12"/>
    <w:rsid w:val="00282D36"/>
    <w:rsid w:val="00313F21"/>
    <w:rsid w:val="00341DB5"/>
    <w:rsid w:val="0034237E"/>
    <w:rsid w:val="00353B20"/>
    <w:rsid w:val="003574B8"/>
    <w:rsid w:val="003800D8"/>
    <w:rsid w:val="003A1D58"/>
    <w:rsid w:val="003F5B9A"/>
    <w:rsid w:val="00434114"/>
    <w:rsid w:val="0044128D"/>
    <w:rsid w:val="004E62D0"/>
    <w:rsid w:val="00593F13"/>
    <w:rsid w:val="005B5454"/>
    <w:rsid w:val="005D15A0"/>
    <w:rsid w:val="005E6A94"/>
    <w:rsid w:val="00606AD4"/>
    <w:rsid w:val="006302B2"/>
    <w:rsid w:val="00633FCB"/>
    <w:rsid w:val="00643916"/>
    <w:rsid w:val="006C3098"/>
    <w:rsid w:val="00777B11"/>
    <w:rsid w:val="00837F1C"/>
    <w:rsid w:val="00866A56"/>
    <w:rsid w:val="008D0B12"/>
    <w:rsid w:val="008E2838"/>
    <w:rsid w:val="008F576E"/>
    <w:rsid w:val="00A0196C"/>
    <w:rsid w:val="00A27E11"/>
    <w:rsid w:val="00A37486"/>
    <w:rsid w:val="00A965DC"/>
    <w:rsid w:val="00AC4B9D"/>
    <w:rsid w:val="00AC587E"/>
    <w:rsid w:val="00AD4AF3"/>
    <w:rsid w:val="00B0311D"/>
    <w:rsid w:val="00B21FF5"/>
    <w:rsid w:val="00B60E2E"/>
    <w:rsid w:val="00C37B71"/>
    <w:rsid w:val="00C7080C"/>
    <w:rsid w:val="00CB5463"/>
    <w:rsid w:val="00CD7CFD"/>
    <w:rsid w:val="00CF7E07"/>
    <w:rsid w:val="00D03DE0"/>
    <w:rsid w:val="00D20D1B"/>
    <w:rsid w:val="00D61102"/>
    <w:rsid w:val="00D67676"/>
    <w:rsid w:val="00DC5291"/>
    <w:rsid w:val="00DD5E5C"/>
    <w:rsid w:val="00EB2D67"/>
    <w:rsid w:val="00EC0493"/>
    <w:rsid w:val="00EC1ABE"/>
    <w:rsid w:val="00ED4D51"/>
    <w:rsid w:val="00EF3D76"/>
    <w:rsid w:val="00F16041"/>
    <w:rsid w:val="00F30C77"/>
    <w:rsid w:val="00FC4C5C"/>
    <w:rsid w:val="00FD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58EB0-B261-4D34-B2A0-A23A84CE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37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576E"/>
    <w:rPr>
      <w:color w:val="0000FF"/>
      <w:u w:val="single"/>
    </w:rPr>
  </w:style>
  <w:style w:type="paragraph" w:styleId="Bezmezer">
    <w:name w:val="No Spacing"/>
    <w:uiPriority w:val="1"/>
    <w:qFormat/>
    <w:rsid w:val="008E2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necsmich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necsmichu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Lejskova</dc:creator>
  <cp:lastModifiedBy>Michaela Lejskova</cp:lastModifiedBy>
  <cp:revision>5</cp:revision>
  <dcterms:created xsi:type="dcterms:W3CDTF">2016-06-17T09:46:00Z</dcterms:created>
  <dcterms:modified xsi:type="dcterms:W3CDTF">2016-06-17T10:01:00Z</dcterms:modified>
</cp:coreProperties>
</file>